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DA" w:rsidRPr="00454A54" w:rsidRDefault="004D65D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54A54">
        <w:rPr>
          <w:b/>
          <w:sz w:val="24"/>
          <w:szCs w:val="24"/>
          <w:u w:val="single"/>
        </w:rPr>
        <w:t>AB kirketoften Hobro.</w:t>
      </w:r>
    </w:p>
    <w:p w:rsidR="00AD7BC4" w:rsidRDefault="00AD7BC4">
      <w:pPr>
        <w:rPr>
          <w:sz w:val="24"/>
          <w:szCs w:val="24"/>
        </w:rPr>
      </w:pPr>
      <w:r>
        <w:rPr>
          <w:sz w:val="24"/>
          <w:szCs w:val="24"/>
        </w:rPr>
        <w:t>Bygget i 1988.</w:t>
      </w:r>
    </w:p>
    <w:p w:rsidR="008433E8" w:rsidRDefault="00AD7BC4">
      <w:pPr>
        <w:rPr>
          <w:sz w:val="24"/>
          <w:szCs w:val="24"/>
        </w:rPr>
      </w:pPr>
      <w:r>
        <w:rPr>
          <w:sz w:val="24"/>
          <w:szCs w:val="24"/>
        </w:rPr>
        <w:t xml:space="preserve">Består af 21 </w:t>
      </w:r>
      <w:r w:rsidR="00874326">
        <w:rPr>
          <w:sz w:val="24"/>
          <w:szCs w:val="24"/>
        </w:rPr>
        <w:t>boliger.</w:t>
      </w:r>
      <w:r>
        <w:rPr>
          <w:sz w:val="24"/>
          <w:szCs w:val="24"/>
        </w:rPr>
        <w:t xml:space="preserve"> 10 dobbelthuse og et enkelt hus.  Til hvert hus tilhører et redskabs</w:t>
      </w:r>
      <w:r w:rsidR="00CD4134">
        <w:rPr>
          <w:sz w:val="24"/>
          <w:szCs w:val="24"/>
        </w:rPr>
        <w:t>skur.</w:t>
      </w:r>
    </w:p>
    <w:p w:rsidR="001062EB" w:rsidRDefault="00AD7BC4">
      <w:pPr>
        <w:rPr>
          <w:sz w:val="24"/>
          <w:szCs w:val="24"/>
        </w:rPr>
      </w:pPr>
      <w:r>
        <w:rPr>
          <w:sz w:val="24"/>
          <w:szCs w:val="24"/>
        </w:rPr>
        <w:t>Derudover er der i andelsboligforeningen</w:t>
      </w:r>
      <w:r w:rsidR="0061778C">
        <w:rPr>
          <w:sz w:val="24"/>
          <w:szCs w:val="24"/>
        </w:rPr>
        <w:t xml:space="preserve"> </w:t>
      </w:r>
      <w:r w:rsidR="001062EB">
        <w:rPr>
          <w:sz w:val="24"/>
          <w:szCs w:val="24"/>
        </w:rPr>
        <w:t>følgende</w:t>
      </w:r>
      <w:r w:rsidR="0061778C">
        <w:rPr>
          <w:sz w:val="24"/>
          <w:szCs w:val="24"/>
        </w:rPr>
        <w:t xml:space="preserve"> bygninger</w:t>
      </w:r>
      <w:r w:rsidR="001062EB">
        <w:rPr>
          <w:sz w:val="24"/>
          <w:szCs w:val="24"/>
        </w:rPr>
        <w:t>:</w:t>
      </w:r>
    </w:p>
    <w:p w:rsidR="00AD7BC4" w:rsidRDefault="001062E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D7BC4">
        <w:rPr>
          <w:sz w:val="24"/>
          <w:szCs w:val="24"/>
        </w:rPr>
        <w:t>t redskabs</w:t>
      </w:r>
      <w:r w:rsidR="00CD4134">
        <w:rPr>
          <w:sz w:val="24"/>
          <w:szCs w:val="24"/>
        </w:rPr>
        <w:t>skur</w:t>
      </w:r>
      <w:r w:rsidR="00AD7BC4">
        <w:rPr>
          <w:sz w:val="24"/>
          <w:szCs w:val="24"/>
        </w:rPr>
        <w:t xml:space="preserve"> til haveredskaber</w:t>
      </w:r>
      <w:r>
        <w:rPr>
          <w:sz w:val="24"/>
          <w:szCs w:val="24"/>
        </w:rPr>
        <w:t>, plæneklipper</w:t>
      </w:r>
      <w:r w:rsidR="00874326">
        <w:rPr>
          <w:sz w:val="24"/>
          <w:szCs w:val="24"/>
        </w:rPr>
        <w:t>, hækkeklippere</w:t>
      </w:r>
      <w:r>
        <w:rPr>
          <w:sz w:val="24"/>
          <w:szCs w:val="24"/>
        </w:rPr>
        <w:t xml:space="preserve"> m.m</w:t>
      </w:r>
      <w:r w:rsidR="00D236E9">
        <w:rPr>
          <w:sz w:val="24"/>
          <w:szCs w:val="24"/>
        </w:rPr>
        <w:t>.</w:t>
      </w:r>
      <w:r>
        <w:rPr>
          <w:sz w:val="24"/>
          <w:szCs w:val="24"/>
        </w:rPr>
        <w:t xml:space="preserve"> til fællesbenyttelse.</w:t>
      </w:r>
    </w:p>
    <w:p w:rsidR="001062EB" w:rsidRDefault="001062EB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pavil</w:t>
      </w:r>
      <w:r w:rsidR="00874326">
        <w:rPr>
          <w:sz w:val="24"/>
          <w:szCs w:val="24"/>
        </w:rPr>
        <w:t>l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 xml:space="preserve"> som bruges til fælleshus. Der er ikke køkken og toilet.</w:t>
      </w:r>
      <w:r w:rsidR="00A428CF">
        <w:rPr>
          <w:sz w:val="24"/>
          <w:szCs w:val="24"/>
        </w:rPr>
        <w:t xml:space="preserve"> (købt i 2012)</w:t>
      </w:r>
    </w:p>
    <w:p w:rsidR="00DE6CD7" w:rsidRDefault="004D65DA">
      <w:pPr>
        <w:rPr>
          <w:sz w:val="24"/>
          <w:szCs w:val="24"/>
        </w:rPr>
      </w:pPr>
      <w:r>
        <w:rPr>
          <w:sz w:val="24"/>
          <w:szCs w:val="24"/>
        </w:rPr>
        <w:t>Til andelsboligforeningen tilhører et stort fællesareal som er udlagt med græs.</w:t>
      </w:r>
      <w:r w:rsidR="00DE6CD7">
        <w:rPr>
          <w:sz w:val="24"/>
          <w:szCs w:val="24"/>
        </w:rPr>
        <w:t xml:space="preserve"> Der tilhører også 2 </w:t>
      </w:r>
      <w:r w:rsidR="00504143">
        <w:rPr>
          <w:sz w:val="24"/>
          <w:szCs w:val="24"/>
        </w:rPr>
        <w:t xml:space="preserve">asfalterede </w:t>
      </w:r>
      <w:r w:rsidR="00DE6CD7">
        <w:rPr>
          <w:sz w:val="24"/>
          <w:szCs w:val="24"/>
        </w:rPr>
        <w:t xml:space="preserve">parkeringspladser og et stykke </w:t>
      </w:r>
      <w:r w:rsidR="00504143">
        <w:rPr>
          <w:sz w:val="24"/>
          <w:szCs w:val="24"/>
        </w:rPr>
        <w:t xml:space="preserve">asfalteret </w:t>
      </w:r>
      <w:r w:rsidR="00DE6CD7">
        <w:rPr>
          <w:sz w:val="24"/>
          <w:szCs w:val="24"/>
        </w:rPr>
        <w:t>fællesvej.</w:t>
      </w:r>
    </w:p>
    <w:p w:rsidR="004D65DA" w:rsidRDefault="004D65D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D65DA" w:rsidRDefault="004D65DA">
      <w:pPr>
        <w:rPr>
          <w:sz w:val="24"/>
          <w:szCs w:val="24"/>
        </w:rPr>
      </w:pPr>
      <w:r>
        <w:rPr>
          <w:sz w:val="24"/>
          <w:szCs w:val="24"/>
        </w:rPr>
        <w:t>Husene er renoveret i 2002/2003. Fra byggeriets start</w:t>
      </w:r>
      <w:r w:rsidR="00454A54">
        <w:rPr>
          <w:sz w:val="24"/>
          <w:szCs w:val="24"/>
        </w:rPr>
        <w:t xml:space="preserve"> var</w:t>
      </w:r>
      <w:r>
        <w:rPr>
          <w:sz w:val="24"/>
          <w:szCs w:val="24"/>
        </w:rPr>
        <w:t xml:space="preserve"> der en projekteringsfejl/byggeskade som resulterede i at fugerne i husene smuldrede og faldt ud.</w:t>
      </w:r>
    </w:p>
    <w:p w:rsidR="00B873F2" w:rsidRDefault="00B873F2">
      <w:pPr>
        <w:rPr>
          <w:sz w:val="24"/>
          <w:szCs w:val="24"/>
        </w:rPr>
      </w:pPr>
      <w:r>
        <w:rPr>
          <w:sz w:val="24"/>
          <w:szCs w:val="24"/>
        </w:rPr>
        <w:t>Byggeskadefonden anerkendt</w:t>
      </w:r>
      <w:r w:rsidR="00A428CF">
        <w:rPr>
          <w:sz w:val="24"/>
          <w:szCs w:val="24"/>
        </w:rPr>
        <w:t>e at</w:t>
      </w:r>
      <w:r>
        <w:rPr>
          <w:sz w:val="24"/>
          <w:szCs w:val="24"/>
        </w:rPr>
        <w:t xml:space="preserve"> der var tale om en byggeskade og betalte renoveringen for samtlige huse (der var en selvrisiko).</w:t>
      </w:r>
    </w:p>
    <w:p w:rsidR="002D15EB" w:rsidRDefault="00B873F2">
      <w:pPr>
        <w:rPr>
          <w:sz w:val="24"/>
          <w:szCs w:val="24"/>
        </w:rPr>
      </w:pPr>
      <w:r>
        <w:rPr>
          <w:sz w:val="24"/>
          <w:szCs w:val="24"/>
        </w:rPr>
        <w:t>Ydermur blev nedtaget, der kom ny sokkel, isolering og ny ydermu</w:t>
      </w:r>
      <w:r w:rsidR="00454A54">
        <w:rPr>
          <w:sz w:val="24"/>
          <w:szCs w:val="24"/>
        </w:rPr>
        <w:t>r.</w:t>
      </w:r>
      <w:r>
        <w:rPr>
          <w:sz w:val="24"/>
          <w:szCs w:val="24"/>
        </w:rPr>
        <w:t xml:space="preserve"> Der kom udhæng</w:t>
      </w:r>
      <w:r w:rsidR="00C911B4">
        <w:rPr>
          <w:sz w:val="24"/>
          <w:szCs w:val="24"/>
        </w:rPr>
        <w:t xml:space="preserve"> på husene som blev beklædt med zink (der er fladt tag på husene</w:t>
      </w:r>
      <w:r w:rsidR="00454A54">
        <w:rPr>
          <w:sz w:val="24"/>
          <w:szCs w:val="24"/>
        </w:rPr>
        <w:t xml:space="preserve">). Før </w:t>
      </w:r>
      <w:r w:rsidR="00C911B4">
        <w:rPr>
          <w:sz w:val="24"/>
          <w:szCs w:val="24"/>
        </w:rPr>
        <w:t>renoveringen var</w:t>
      </w:r>
      <w:r w:rsidR="00454A54">
        <w:rPr>
          <w:sz w:val="24"/>
          <w:szCs w:val="24"/>
        </w:rPr>
        <w:t xml:space="preserve"> ydermuren</w:t>
      </w:r>
      <w:r w:rsidR="00C911B4">
        <w:rPr>
          <w:sz w:val="24"/>
          <w:szCs w:val="24"/>
        </w:rPr>
        <w:t xml:space="preserve"> afsluttet  </w:t>
      </w:r>
      <w:proofErr w:type="gramStart"/>
      <w:r w:rsidR="00C911B4">
        <w:rPr>
          <w:sz w:val="24"/>
          <w:szCs w:val="24"/>
        </w:rPr>
        <w:t>med en betonoverligger.</w:t>
      </w:r>
      <w:proofErr w:type="gramEnd"/>
      <w:r w:rsidR="00C911B4">
        <w:rPr>
          <w:sz w:val="24"/>
          <w:szCs w:val="24"/>
        </w:rPr>
        <w:t xml:space="preserve"> </w:t>
      </w:r>
      <w:r w:rsidR="00504143">
        <w:rPr>
          <w:sz w:val="24"/>
          <w:szCs w:val="24"/>
        </w:rPr>
        <w:t xml:space="preserve">I forbindelse med </w:t>
      </w:r>
      <w:r w:rsidR="00ED7772">
        <w:rPr>
          <w:sz w:val="24"/>
          <w:szCs w:val="24"/>
        </w:rPr>
        <w:t xml:space="preserve">at </w:t>
      </w:r>
      <w:r w:rsidR="00504143">
        <w:rPr>
          <w:sz w:val="24"/>
          <w:szCs w:val="24"/>
        </w:rPr>
        <w:t>der kom udhæng på husene blev det nye stykke tag</w:t>
      </w:r>
      <w:r w:rsidR="002D15EB">
        <w:rPr>
          <w:sz w:val="24"/>
          <w:szCs w:val="24"/>
        </w:rPr>
        <w:t>-</w:t>
      </w:r>
      <w:r w:rsidR="00504143">
        <w:rPr>
          <w:sz w:val="24"/>
          <w:szCs w:val="24"/>
        </w:rPr>
        <w:t>dug</w:t>
      </w:r>
      <w:r w:rsidR="002D15EB">
        <w:rPr>
          <w:sz w:val="24"/>
          <w:szCs w:val="24"/>
        </w:rPr>
        <w:t xml:space="preserve"> ”svejset” sammen med den eksisterende </w:t>
      </w:r>
      <w:proofErr w:type="spellStart"/>
      <w:r w:rsidR="002D15EB">
        <w:rPr>
          <w:sz w:val="24"/>
          <w:szCs w:val="24"/>
        </w:rPr>
        <w:t>tagdug</w:t>
      </w:r>
      <w:proofErr w:type="spellEnd"/>
      <w:r w:rsidR="002D15EB">
        <w:rPr>
          <w:sz w:val="24"/>
          <w:szCs w:val="24"/>
        </w:rPr>
        <w:t xml:space="preserve">. Efter renoveringen af byggeskaden var afsluttet betalte Andelsboligforeningen </w:t>
      </w:r>
      <w:r w:rsidR="0053008D">
        <w:rPr>
          <w:sz w:val="24"/>
          <w:szCs w:val="24"/>
        </w:rPr>
        <w:t xml:space="preserve">for ny </w:t>
      </w:r>
      <w:proofErr w:type="spellStart"/>
      <w:r w:rsidR="0053008D">
        <w:rPr>
          <w:sz w:val="24"/>
          <w:szCs w:val="24"/>
        </w:rPr>
        <w:t>tagdug</w:t>
      </w:r>
      <w:proofErr w:type="spellEnd"/>
      <w:r w:rsidR="0053008D">
        <w:rPr>
          <w:sz w:val="24"/>
          <w:szCs w:val="24"/>
        </w:rPr>
        <w:t>. Tagdugen var ikke omfattet af byggeskaden.</w:t>
      </w:r>
    </w:p>
    <w:p w:rsidR="00CD4134" w:rsidRDefault="00CD4134">
      <w:pPr>
        <w:rPr>
          <w:sz w:val="24"/>
          <w:szCs w:val="24"/>
        </w:rPr>
      </w:pPr>
      <w:r>
        <w:rPr>
          <w:sz w:val="24"/>
          <w:szCs w:val="24"/>
        </w:rPr>
        <w:t xml:space="preserve">Der er afholdt følgende vedligeholdelse/renovering: </w:t>
      </w:r>
    </w:p>
    <w:p w:rsidR="00A428CF" w:rsidRDefault="00A428C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3008D">
        <w:rPr>
          <w:sz w:val="24"/>
          <w:szCs w:val="24"/>
        </w:rPr>
        <w:t xml:space="preserve">2004 </w:t>
      </w:r>
      <w:r>
        <w:rPr>
          <w:sz w:val="24"/>
          <w:szCs w:val="24"/>
        </w:rPr>
        <w:t>blev tagdugen udskiftet.</w:t>
      </w:r>
    </w:p>
    <w:p w:rsidR="00C911B4" w:rsidRDefault="004A7974">
      <w:pPr>
        <w:rPr>
          <w:sz w:val="24"/>
          <w:szCs w:val="24"/>
        </w:rPr>
      </w:pPr>
      <w:r>
        <w:rPr>
          <w:sz w:val="24"/>
          <w:szCs w:val="24"/>
        </w:rPr>
        <w:t>I 2013 blev samtlige gasfyr udskiftet.</w:t>
      </w:r>
    </w:p>
    <w:p w:rsidR="00ED7772" w:rsidRDefault="00ED7772">
      <w:pPr>
        <w:rPr>
          <w:sz w:val="24"/>
          <w:szCs w:val="24"/>
        </w:rPr>
      </w:pPr>
      <w:r>
        <w:rPr>
          <w:sz w:val="24"/>
          <w:szCs w:val="24"/>
        </w:rPr>
        <w:t>I 2014 blev de 2 parkeringspladser fællesvej asfalteret.</w:t>
      </w:r>
    </w:p>
    <w:p w:rsidR="004A7974" w:rsidRDefault="004A7974">
      <w:pPr>
        <w:rPr>
          <w:sz w:val="24"/>
          <w:szCs w:val="24"/>
        </w:rPr>
      </w:pPr>
      <w:r>
        <w:rPr>
          <w:sz w:val="24"/>
          <w:szCs w:val="24"/>
        </w:rPr>
        <w:t xml:space="preserve">I 2015 blev samtlige vinduer og døre udskiftet med </w:t>
      </w:r>
      <w:proofErr w:type="spellStart"/>
      <w:r>
        <w:rPr>
          <w:sz w:val="24"/>
          <w:szCs w:val="24"/>
        </w:rPr>
        <w:t>alu</w:t>
      </w:r>
      <w:proofErr w:type="spellEnd"/>
      <w:r>
        <w:rPr>
          <w:sz w:val="24"/>
          <w:szCs w:val="24"/>
        </w:rPr>
        <w:t>-træ.</w:t>
      </w:r>
    </w:p>
    <w:p w:rsidR="00C911B4" w:rsidRDefault="004A7974">
      <w:pPr>
        <w:rPr>
          <w:sz w:val="24"/>
          <w:szCs w:val="24"/>
        </w:rPr>
      </w:pPr>
      <w:r>
        <w:rPr>
          <w:sz w:val="24"/>
          <w:szCs w:val="24"/>
        </w:rPr>
        <w:t>I 2019 blev resterende ovenlyskupler udskiftet (tidligere er enkelte udskiftet).</w:t>
      </w:r>
    </w:p>
    <w:p w:rsidR="004A7974" w:rsidRDefault="004A7974">
      <w:pPr>
        <w:rPr>
          <w:sz w:val="24"/>
          <w:szCs w:val="24"/>
        </w:rPr>
      </w:pPr>
      <w:r>
        <w:rPr>
          <w:sz w:val="24"/>
          <w:szCs w:val="24"/>
        </w:rPr>
        <w:t>I 2020 suppleret med sten på tagduen.</w:t>
      </w:r>
    </w:p>
    <w:p w:rsidR="002015FB" w:rsidRDefault="004A7974">
      <w:pPr>
        <w:rPr>
          <w:sz w:val="24"/>
          <w:szCs w:val="24"/>
        </w:rPr>
      </w:pPr>
      <w:r>
        <w:rPr>
          <w:sz w:val="24"/>
          <w:szCs w:val="24"/>
        </w:rPr>
        <w:t>I 2021 blev samtlige HPFI anlæg udskiftet.</w:t>
      </w:r>
    </w:p>
    <w:p w:rsidR="002015FB" w:rsidRDefault="002015FB">
      <w:pPr>
        <w:rPr>
          <w:sz w:val="24"/>
          <w:szCs w:val="24"/>
        </w:rPr>
      </w:pPr>
      <w:r>
        <w:rPr>
          <w:sz w:val="24"/>
          <w:szCs w:val="24"/>
        </w:rPr>
        <w:t xml:space="preserve">Der vil således ikke være de store vedligeholdelsesudgifter </w:t>
      </w:r>
      <w:r w:rsidR="00753A37">
        <w:rPr>
          <w:sz w:val="24"/>
          <w:szCs w:val="24"/>
        </w:rPr>
        <w:t xml:space="preserve">på </w:t>
      </w:r>
      <w:r w:rsidR="00324538">
        <w:rPr>
          <w:sz w:val="24"/>
          <w:szCs w:val="24"/>
        </w:rPr>
        <w:t>bygningerne (boliger)</w:t>
      </w:r>
      <w:r w:rsidR="00753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flere år frem i tiden, </w:t>
      </w:r>
      <w:r w:rsidR="00CD4134">
        <w:rPr>
          <w:sz w:val="24"/>
          <w:szCs w:val="24"/>
        </w:rPr>
        <w:t>udover</w:t>
      </w:r>
      <w:r>
        <w:rPr>
          <w:sz w:val="24"/>
          <w:szCs w:val="24"/>
        </w:rPr>
        <w:t xml:space="preserve"> småreparationer på husene. </w:t>
      </w:r>
    </w:p>
    <w:p w:rsidR="002015FB" w:rsidRDefault="002015FB">
      <w:pPr>
        <w:rPr>
          <w:sz w:val="24"/>
          <w:szCs w:val="24"/>
        </w:rPr>
      </w:pPr>
    </w:p>
    <w:p w:rsidR="00D75909" w:rsidRDefault="00753A37">
      <w:pPr>
        <w:rPr>
          <w:sz w:val="24"/>
          <w:szCs w:val="24"/>
        </w:rPr>
      </w:pPr>
      <w:r>
        <w:rPr>
          <w:sz w:val="24"/>
          <w:szCs w:val="24"/>
        </w:rPr>
        <w:t xml:space="preserve">Andelsboligforeningen </w:t>
      </w:r>
      <w:r w:rsidR="00874326">
        <w:rPr>
          <w:sz w:val="24"/>
          <w:szCs w:val="24"/>
        </w:rPr>
        <w:t xml:space="preserve">bør </w:t>
      </w:r>
      <w:r>
        <w:rPr>
          <w:sz w:val="24"/>
          <w:szCs w:val="24"/>
        </w:rPr>
        <w:t xml:space="preserve">derfor lave en plan for hvad der kan forventes at større udgifter fremover. </w:t>
      </w:r>
    </w:p>
    <w:p w:rsidR="00D75909" w:rsidRDefault="00D75909">
      <w:pPr>
        <w:rPr>
          <w:sz w:val="24"/>
          <w:szCs w:val="24"/>
        </w:rPr>
      </w:pPr>
      <w:r>
        <w:rPr>
          <w:sz w:val="24"/>
          <w:szCs w:val="24"/>
        </w:rPr>
        <w:t>Renovering/nye redskabs</w:t>
      </w:r>
      <w:r w:rsidR="00A428CF">
        <w:rPr>
          <w:sz w:val="24"/>
          <w:szCs w:val="24"/>
        </w:rPr>
        <w:t>s</w:t>
      </w:r>
      <w:r w:rsidR="002C56DC">
        <w:rPr>
          <w:sz w:val="24"/>
          <w:szCs w:val="24"/>
        </w:rPr>
        <w:t>kure</w:t>
      </w:r>
      <w:r w:rsidR="00A428CF">
        <w:rPr>
          <w:sz w:val="24"/>
          <w:szCs w:val="24"/>
        </w:rPr>
        <w:t>.</w:t>
      </w:r>
    </w:p>
    <w:p w:rsidR="00D75909" w:rsidRDefault="0053008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D4134">
        <w:rPr>
          <w:sz w:val="24"/>
          <w:szCs w:val="24"/>
        </w:rPr>
        <w:t>nden energikilde</w:t>
      </w:r>
      <w:r w:rsidR="00435B48">
        <w:rPr>
          <w:sz w:val="24"/>
          <w:szCs w:val="24"/>
        </w:rPr>
        <w:t>. Evt. fjernvarme.</w:t>
      </w:r>
    </w:p>
    <w:p w:rsidR="004D65DA" w:rsidRDefault="00D75909">
      <w:pPr>
        <w:rPr>
          <w:sz w:val="24"/>
          <w:szCs w:val="24"/>
          <w:u w:val="single"/>
        </w:rPr>
      </w:pPr>
      <w:r w:rsidRPr="00D75909">
        <w:rPr>
          <w:sz w:val="24"/>
          <w:szCs w:val="24"/>
          <w:u w:val="single"/>
        </w:rPr>
        <w:t>REDSKABS</w:t>
      </w:r>
      <w:r w:rsidR="00A428CF">
        <w:rPr>
          <w:sz w:val="24"/>
          <w:szCs w:val="24"/>
          <w:u w:val="single"/>
        </w:rPr>
        <w:t>SKURE</w:t>
      </w:r>
      <w:r w:rsidR="00EF7E66">
        <w:rPr>
          <w:sz w:val="24"/>
          <w:szCs w:val="24"/>
          <w:u w:val="single"/>
        </w:rPr>
        <w:t>:</w:t>
      </w:r>
      <w:r w:rsidR="004D65DA" w:rsidRPr="00D75909">
        <w:rPr>
          <w:sz w:val="24"/>
          <w:szCs w:val="24"/>
          <w:u w:val="single"/>
        </w:rPr>
        <w:t xml:space="preserve">  </w:t>
      </w:r>
    </w:p>
    <w:p w:rsidR="002C56DC" w:rsidRDefault="00D75909">
      <w:pPr>
        <w:rPr>
          <w:sz w:val="24"/>
          <w:szCs w:val="24"/>
        </w:rPr>
      </w:pPr>
      <w:r>
        <w:rPr>
          <w:sz w:val="24"/>
          <w:szCs w:val="24"/>
        </w:rPr>
        <w:t>I december 2019 besigtig</w:t>
      </w:r>
      <w:r w:rsidR="00C07DC4">
        <w:rPr>
          <w:sz w:val="24"/>
          <w:szCs w:val="24"/>
        </w:rPr>
        <w:t>ede Peder Sørensen, Ingeniørfirmaet Noe Sørensen samtlige 21 redskabshuse og registrerede fejl og skader på hver enkelt redskabshus.</w:t>
      </w:r>
    </w:p>
    <w:p w:rsidR="00C07DC4" w:rsidRDefault="00C07DC4">
      <w:pPr>
        <w:rPr>
          <w:sz w:val="24"/>
          <w:szCs w:val="24"/>
        </w:rPr>
      </w:pPr>
      <w:r>
        <w:rPr>
          <w:sz w:val="24"/>
          <w:szCs w:val="24"/>
        </w:rPr>
        <w:t xml:space="preserve"> En ”hurtig” konklusion af denne besigtigelse er</w:t>
      </w:r>
      <w:r w:rsidR="003A74B5">
        <w:rPr>
          <w:sz w:val="24"/>
          <w:szCs w:val="24"/>
        </w:rPr>
        <w:t xml:space="preserve"> iflg. Peder Sørensen:</w:t>
      </w:r>
    </w:p>
    <w:p w:rsidR="002C56DC" w:rsidRDefault="002C56DC">
      <w:pPr>
        <w:rPr>
          <w:sz w:val="24"/>
          <w:szCs w:val="24"/>
        </w:rPr>
      </w:pPr>
      <w:r>
        <w:rPr>
          <w:sz w:val="24"/>
          <w:szCs w:val="24"/>
        </w:rPr>
        <w:t>Med reparation omkring vinduer og døre, udskiftning af flere døre samt reparation nederst i ca</w:t>
      </w:r>
      <w:r w:rsidR="003A74B5">
        <w:rPr>
          <w:sz w:val="24"/>
          <w:szCs w:val="24"/>
        </w:rPr>
        <w:t>.</w:t>
      </w:r>
      <w:r>
        <w:rPr>
          <w:sz w:val="24"/>
          <w:szCs w:val="24"/>
        </w:rPr>
        <w:t xml:space="preserve"> halvdelen af skur</w:t>
      </w:r>
      <w:r w:rsidR="00A428CF">
        <w:rPr>
          <w:sz w:val="24"/>
          <w:szCs w:val="24"/>
        </w:rPr>
        <w:t>r</w:t>
      </w:r>
      <w:r>
        <w:rPr>
          <w:sz w:val="24"/>
          <w:szCs w:val="24"/>
        </w:rPr>
        <w:t xml:space="preserve">ene vil restlevetiden være ”pæn” dog forudsat almindelig vedligeholdelse fortsat udføres. </w:t>
      </w:r>
    </w:p>
    <w:p w:rsidR="002C56DC" w:rsidRDefault="002C56DC">
      <w:pPr>
        <w:rPr>
          <w:sz w:val="24"/>
          <w:szCs w:val="24"/>
        </w:rPr>
      </w:pPr>
      <w:r>
        <w:rPr>
          <w:sz w:val="24"/>
          <w:szCs w:val="24"/>
        </w:rPr>
        <w:t>Det er senere oplyst at ”pæn” restlevetid vil være 10 år.</w:t>
      </w:r>
    </w:p>
    <w:p w:rsidR="00874326" w:rsidRDefault="00874326">
      <w:pPr>
        <w:rPr>
          <w:sz w:val="24"/>
          <w:szCs w:val="24"/>
        </w:rPr>
      </w:pPr>
      <w:r>
        <w:rPr>
          <w:sz w:val="24"/>
          <w:szCs w:val="24"/>
        </w:rPr>
        <w:t>På generalforsamlingen den 25.10.2021 kom formanden med et oplæg vedr. re</w:t>
      </w:r>
      <w:r w:rsidR="002B2C19">
        <w:rPr>
          <w:sz w:val="24"/>
          <w:szCs w:val="24"/>
        </w:rPr>
        <w:t>d</w:t>
      </w:r>
      <w:r>
        <w:rPr>
          <w:sz w:val="24"/>
          <w:szCs w:val="24"/>
        </w:rPr>
        <w:t>skabshusene som skal diskuteres på gen ekstraordinær generalforsamling i foråret 2022.</w:t>
      </w:r>
    </w:p>
    <w:p w:rsidR="0053008D" w:rsidRDefault="0053008D">
      <w:pPr>
        <w:rPr>
          <w:sz w:val="24"/>
          <w:szCs w:val="24"/>
        </w:rPr>
      </w:pPr>
    </w:p>
    <w:p w:rsidR="00EC23C4" w:rsidRDefault="0053008D">
      <w:pPr>
        <w:rPr>
          <w:sz w:val="24"/>
          <w:szCs w:val="24"/>
          <w:u w:val="single"/>
        </w:rPr>
      </w:pPr>
      <w:r w:rsidRPr="0053008D">
        <w:rPr>
          <w:sz w:val="24"/>
          <w:szCs w:val="24"/>
          <w:u w:val="single"/>
        </w:rPr>
        <w:t>FJERNVARME:</w:t>
      </w:r>
    </w:p>
    <w:p w:rsidR="00EF7E66" w:rsidRPr="0053008D" w:rsidRDefault="0053008D">
      <w:pPr>
        <w:rPr>
          <w:sz w:val="24"/>
          <w:szCs w:val="24"/>
        </w:rPr>
      </w:pPr>
      <w:r w:rsidRPr="0053008D">
        <w:rPr>
          <w:sz w:val="24"/>
          <w:szCs w:val="24"/>
        </w:rPr>
        <w:t xml:space="preserve">Pt. </w:t>
      </w:r>
      <w:r>
        <w:rPr>
          <w:sz w:val="24"/>
          <w:szCs w:val="24"/>
        </w:rPr>
        <w:t>har fjernvarmeforsyningen</w:t>
      </w:r>
      <w:r w:rsidR="003311F8">
        <w:rPr>
          <w:sz w:val="24"/>
          <w:szCs w:val="24"/>
        </w:rPr>
        <w:t xml:space="preserve"> oplyst</w:t>
      </w:r>
      <w:r>
        <w:rPr>
          <w:sz w:val="24"/>
          <w:szCs w:val="24"/>
        </w:rPr>
        <w:t xml:space="preserve"> </w:t>
      </w:r>
      <w:r w:rsidR="003311F8">
        <w:rPr>
          <w:sz w:val="24"/>
          <w:szCs w:val="24"/>
        </w:rPr>
        <w:t>at den begynder nedlægning af rørføring i</w:t>
      </w:r>
      <w:r w:rsidR="00ED7772">
        <w:rPr>
          <w:sz w:val="24"/>
          <w:szCs w:val="24"/>
        </w:rPr>
        <w:t xml:space="preserve"> 2022</w:t>
      </w:r>
      <w:r w:rsidR="003311F8">
        <w:rPr>
          <w:sz w:val="24"/>
          <w:szCs w:val="24"/>
        </w:rPr>
        <w:t xml:space="preserve"> </w:t>
      </w:r>
      <w:r w:rsidR="00ED7772">
        <w:rPr>
          <w:sz w:val="24"/>
          <w:szCs w:val="24"/>
        </w:rPr>
        <w:t xml:space="preserve">i </w:t>
      </w:r>
      <w:r w:rsidR="003311F8">
        <w:rPr>
          <w:sz w:val="24"/>
          <w:szCs w:val="24"/>
        </w:rPr>
        <w:t xml:space="preserve">den del af byen hvor Andelsboligforeningen er beliggende.  </w:t>
      </w:r>
      <w:proofErr w:type="gramStart"/>
      <w:r w:rsidR="003311F8">
        <w:rPr>
          <w:sz w:val="24"/>
          <w:szCs w:val="24"/>
        </w:rPr>
        <w:t>Det  forventes</w:t>
      </w:r>
      <w:proofErr w:type="gramEnd"/>
      <w:r w:rsidR="003311F8">
        <w:rPr>
          <w:sz w:val="24"/>
          <w:szCs w:val="24"/>
        </w:rPr>
        <w:t xml:space="preserve"> at Andelsboligforeningen i løbet af 2023 kan blive tilsluttet fjernvarmenettet. </w:t>
      </w:r>
    </w:p>
    <w:p w:rsidR="00EC23C4" w:rsidRDefault="00EC23C4">
      <w:pPr>
        <w:rPr>
          <w:sz w:val="24"/>
          <w:szCs w:val="24"/>
          <w:u w:val="single"/>
        </w:rPr>
      </w:pPr>
    </w:p>
    <w:p w:rsidR="003311F8" w:rsidRDefault="003311F8">
      <w:pPr>
        <w:rPr>
          <w:sz w:val="24"/>
          <w:szCs w:val="24"/>
        </w:rPr>
      </w:pPr>
      <w:r w:rsidRPr="00EC23C4">
        <w:rPr>
          <w:sz w:val="24"/>
          <w:szCs w:val="24"/>
          <w:u w:val="single"/>
        </w:rPr>
        <w:t>SEPATATKLOAKERIN</w:t>
      </w:r>
      <w:r w:rsidR="00EC23C4" w:rsidRPr="00EC23C4">
        <w:rPr>
          <w:sz w:val="24"/>
          <w:szCs w:val="24"/>
          <w:u w:val="single"/>
        </w:rPr>
        <w:t>G</w:t>
      </w:r>
      <w:r w:rsidRPr="00EC23C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3311F8">
        <w:rPr>
          <w:sz w:val="24"/>
          <w:szCs w:val="24"/>
        </w:rPr>
        <w:t xml:space="preserve">Grunden </w:t>
      </w:r>
      <w:r>
        <w:rPr>
          <w:sz w:val="24"/>
          <w:szCs w:val="24"/>
        </w:rPr>
        <w:t xml:space="preserve">hvor Andelsboligforeningen er beliggende blev separatkloakeret i forbindelse med byggemodningen. </w:t>
      </w:r>
    </w:p>
    <w:p w:rsidR="00EC23C4" w:rsidRDefault="00EC23C4">
      <w:pPr>
        <w:rPr>
          <w:sz w:val="24"/>
          <w:szCs w:val="24"/>
        </w:rPr>
      </w:pPr>
    </w:p>
    <w:p w:rsidR="00C07DC4" w:rsidRDefault="003311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116">
        <w:rPr>
          <w:sz w:val="24"/>
          <w:szCs w:val="24"/>
        </w:rPr>
        <w:t xml:space="preserve">Det er </w:t>
      </w:r>
      <w:r>
        <w:rPr>
          <w:sz w:val="24"/>
          <w:szCs w:val="24"/>
        </w:rPr>
        <w:t>2</w:t>
      </w:r>
      <w:r w:rsidR="00E77116">
        <w:rPr>
          <w:sz w:val="24"/>
          <w:szCs w:val="24"/>
        </w:rPr>
        <w:t xml:space="preserve"> udgift</w:t>
      </w:r>
      <w:r w:rsidR="00454A54">
        <w:rPr>
          <w:sz w:val="24"/>
          <w:szCs w:val="24"/>
        </w:rPr>
        <w:t>sposter</w:t>
      </w:r>
      <w:r w:rsidR="00E77116">
        <w:rPr>
          <w:sz w:val="24"/>
          <w:szCs w:val="24"/>
        </w:rPr>
        <w:t xml:space="preserve"> som vil være omkostningstunge for foreningen, der</w:t>
      </w:r>
      <w:r w:rsidR="003A74B5">
        <w:rPr>
          <w:sz w:val="24"/>
          <w:szCs w:val="24"/>
        </w:rPr>
        <w:t xml:space="preserve"> skal derfor</w:t>
      </w:r>
      <w:r w:rsidR="00E77116">
        <w:rPr>
          <w:sz w:val="24"/>
          <w:szCs w:val="24"/>
        </w:rPr>
        <w:t xml:space="preserve"> tages en diskussion om der skal ske opsparing til udgifterne eller det hele finansieres ved låneoptagelse.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 xml:space="preserve">Uanset om der spares op via konto, henlægges eller </w:t>
      </w:r>
      <w:proofErr w:type="spellStart"/>
      <w:r>
        <w:rPr>
          <w:sz w:val="24"/>
          <w:szCs w:val="24"/>
        </w:rPr>
        <w:t>lånefinianseres</w:t>
      </w:r>
      <w:proofErr w:type="spellEnd"/>
      <w:r>
        <w:rPr>
          <w:sz w:val="24"/>
          <w:szCs w:val="24"/>
        </w:rPr>
        <w:t xml:space="preserve"> vil det have indflydelse på andelskronen.  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>ABF henviser til at det skal forsøges at holde andelskronen stabil.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 xml:space="preserve">Lige nu </w:t>
      </w:r>
      <w:proofErr w:type="gramStart"/>
      <w:r>
        <w:rPr>
          <w:sz w:val="24"/>
          <w:szCs w:val="24"/>
        </w:rPr>
        <w:t xml:space="preserve">er </w:t>
      </w:r>
      <w:r w:rsidR="00324538">
        <w:rPr>
          <w:sz w:val="24"/>
          <w:szCs w:val="24"/>
        </w:rPr>
        <w:t>har</w:t>
      </w:r>
      <w:proofErr w:type="gramEnd"/>
      <w:r w:rsidR="00324538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i bestyrelsen </w:t>
      </w:r>
      <w:r w:rsidR="00324538">
        <w:rPr>
          <w:sz w:val="24"/>
          <w:szCs w:val="24"/>
        </w:rPr>
        <w:t xml:space="preserve">været </w:t>
      </w:r>
      <w:r w:rsidR="00CD63FA">
        <w:rPr>
          <w:sz w:val="24"/>
          <w:szCs w:val="24"/>
        </w:rPr>
        <w:t>diskuteret</w:t>
      </w:r>
      <w:r>
        <w:rPr>
          <w:sz w:val="24"/>
          <w:szCs w:val="24"/>
        </w:rPr>
        <w:t>: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A428CF">
        <w:rPr>
          <w:sz w:val="24"/>
          <w:szCs w:val="24"/>
        </w:rPr>
        <w:t xml:space="preserve"> </w:t>
      </w:r>
      <w:r>
        <w:rPr>
          <w:sz w:val="24"/>
          <w:szCs w:val="24"/>
        </w:rPr>
        <w:t>stander</w:t>
      </w:r>
      <w:r w:rsidR="00A428CF">
        <w:rPr>
          <w:sz w:val="24"/>
          <w:szCs w:val="24"/>
        </w:rPr>
        <w:t>e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 xml:space="preserve">Biodiversitet </w:t>
      </w:r>
    </w:p>
    <w:p w:rsidR="00EF7E66" w:rsidRDefault="00EF7E66">
      <w:pPr>
        <w:rPr>
          <w:sz w:val="24"/>
          <w:szCs w:val="24"/>
        </w:rPr>
      </w:pPr>
      <w:r>
        <w:rPr>
          <w:sz w:val="24"/>
          <w:szCs w:val="24"/>
        </w:rPr>
        <w:t>Cykelskur.</w:t>
      </w:r>
      <w:r w:rsidR="002B2C19">
        <w:rPr>
          <w:sz w:val="24"/>
          <w:szCs w:val="24"/>
        </w:rPr>
        <w:t xml:space="preserve"> </w:t>
      </w:r>
    </w:p>
    <w:p w:rsidR="00EF7E66" w:rsidRDefault="00EF7E66">
      <w:pPr>
        <w:rPr>
          <w:sz w:val="24"/>
          <w:szCs w:val="24"/>
        </w:rPr>
      </w:pPr>
    </w:p>
    <w:p w:rsidR="002B2C19" w:rsidRDefault="002B2C19">
      <w:pPr>
        <w:rPr>
          <w:sz w:val="24"/>
          <w:szCs w:val="24"/>
        </w:rPr>
      </w:pPr>
      <w:r>
        <w:rPr>
          <w:sz w:val="24"/>
          <w:szCs w:val="24"/>
        </w:rPr>
        <w:t>Der blev på generalforsamlingen også talt om ”affaldsklokker” i forbindelse med ændring i affaldssortering. Dette emne har ikke været diskuteret endnu i bestyrelsen.</w:t>
      </w:r>
    </w:p>
    <w:p w:rsidR="00EF7E66" w:rsidRDefault="00EF7E66">
      <w:pPr>
        <w:rPr>
          <w:sz w:val="24"/>
          <w:szCs w:val="24"/>
        </w:rPr>
      </w:pPr>
    </w:p>
    <w:p w:rsidR="00EF7E66" w:rsidRDefault="00EC23C4">
      <w:pPr>
        <w:rPr>
          <w:sz w:val="24"/>
          <w:szCs w:val="24"/>
        </w:rPr>
      </w:pPr>
      <w:r>
        <w:rPr>
          <w:sz w:val="24"/>
          <w:szCs w:val="24"/>
        </w:rPr>
        <w:t>08.05.2022 L</w:t>
      </w:r>
      <w:r w:rsidR="00EF7E66">
        <w:rPr>
          <w:sz w:val="24"/>
          <w:szCs w:val="24"/>
        </w:rPr>
        <w:t>isbeth Jacobsen</w:t>
      </w: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p w:rsidR="00EF7E66" w:rsidRDefault="00EF7E66">
      <w:pPr>
        <w:rPr>
          <w:sz w:val="24"/>
          <w:szCs w:val="24"/>
        </w:rPr>
      </w:pPr>
    </w:p>
    <w:sectPr w:rsidR="00EF7E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C4"/>
    <w:rsid w:val="000F4D93"/>
    <w:rsid w:val="001062EB"/>
    <w:rsid w:val="002015FB"/>
    <w:rsid w:val="002B2C19"/>
    <w:rsid w:val="002C56DC"/>
    <w:rsid w:val="002D15EB"/>
    <w:rsid w:val="00324538"/>
    <w:rsid w:val="003311F8"/>
    <w:rsid w:val="003A74B5"/>
    <w:rsid w:val="00435B48"/>
    <w:rsid w:val="00454A54"/>
    <w:rsid w:val="004A7974"/>
    <w:rsid w:val="004D65DA"/>
    <w:rsid w:val="00504143"/>
    <w:rsid w:val="0053008D"/>
    <w:rsid w:val="0061778C"/>
    <w:rsid w:val="00650BE2"/>
    <w:rsid w:val="00753A37"/>
    <w:rsid w:val="008433E8"/>
    <w:rsid w:val="00874326"/>
    <w:rsid w:val="00A428CF"/>
    <w:rsid w:val="00AC0DC2"/>
    <w:rsid w:val="00AD7BC4"/>
    <w:rsid w:val="00B873F2"/>
    <w:rsid w:val="00C07DC4"/>
    <w:rsid w:val="00C911B4"/>
    <w:rsid w:val="00CD4134"/>
    <w:rsid w:val="00CD63FA"/>
    <w:rsid w:val="00D236E9"/>
    <w:rsid w:val="00D75909"/>
    <w:rsid w:val="00DE6CD7"/>
    <w:rsid w:val="00E77116"/>
    <w:rsid w:val="00EC23C4"/>
    <w:rsid w:val="00ED7772"/>
    <w:rsid w:val="00E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2</cp:revision>
  <cp:lastPrinted>2022-05-08T11:19:00Z</cp:lastPrinted>
  <dcterms:created xsi:type="dcterms:W3CDTF">2022-12-01T15:21:00Z</dcterms:created>
  <dcterms:modified xsi:type="dcterms:W3CDTF">2022-12-01T15:21:00Z</dcterms:modified>
</cp:coreProperties>
</file>